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8139E" w:rsidRDefault="00D8139E" w:rsidP="00DD383C">
      <w:pPr>
        <w:spacing w:line="480" w:lineRule="auto"/>
        <w:rPr>
          <w:rFonts w:ascii="Times New Roman" w:hAnsi="Times New Roman" w:cs="Times New Roman"/>
          <w:b/>
          <w:sz w:val="24"/>
          <w:szCs w:val="24"/>
        </w:rPr>
      </w:pPr>
    </w:p>
    <w:p w:rsidR="00D8139E" w:rsidRPr="00D8139E" w:rsidRDefault="00D8139E" w:rsidP="00D8139E">
      <w:pPr>
        <w:spacing w:line="480" w:lineRule="auto"/>
        <w:jc w:val="center"/>
        <w:rPr>
          <w:rFonts w:ascii="Times New Roman" w:hAnsi="Times New Roman" w:cs="Times New Roman"/>
          <w:b/>
          <w:sz w:val="24"/>
          <w:szCs w:val="24"/>
        </w:rPr>
      </w:pPr>
      <w:r w:rsidRPr="00D8139E">
        <w:rPr>
          <w:rFonts w:ascii="Times New Roman" w:hAnsi="Times New Roman" w:cs="Times New Roman"/>
          <w:b/>
          <w:sz w:val="24"/>
          <w:szCs w:val="24"/>
        </w:rPr>
        <w:t>Communication</w:t>
      </w:r>
    </w:p>
    <w:p w:rsidR="00D8139E" w:rsidRPr="00D8139E" w:rsidRDefault="00D8139E" w:rsidP="00D8139E">
      <w:pPr>
        <w:spacing w:line="480" w:lineRule="auto"/>
        <w:jc w:val="center"/>
        <w:rPr>
          <w:rFonts w:ascii="Times New Roman" w:hAnsi="Times New Roman" w:cs="Times New Roman"/>
          <w:sz w:val="24"/>
          <w:szCs w:val="24"/>
        </w:rPr>
      </w:pPr>
      <w:r w:rsidRPr="00D8139E">
        <w:rPr>
          <w:rFonts w:ascii="Times New Roman" w:hAnsi="Times New Roman" w:cs="Times New Roman"/>
          <w:sz w:val="24"/>
          <w:szCs w:val="24"/>
        </w:rPr>
        <w:t xml:space="preserve">Name </w:t>
      </w:r>
    </w:p>
    <w:p w:rsidR="00D8139E" w:rsidRPr="00D8139E" w:rsidRDefault="00D8139E" w:rsidP="00D8139E">
      <w:pPr>
        <w:spacing w:line="480" w:lineRule="auto"/>
        <w:jc w:val="center"/>
        <w:rPr>
          <w:rFonts w:ascii="Times New Roman" w:hAnsi="Times New Roman" w:cs="Times New Roman"/>
          <w:sz w:val="24"/>
          <w:szCs w:val="24"/>
        </w:rPr>
      </w:pPr>
      <w:r w:rsidRPr="00D8139E">
        <w:rPr>
          <w:rFonts w:ascii="Times New Roman" w:hAnsi="Times New Roman" w:cs="Times New Roman"/>
          <w:sz w:val="24"/>
          <w:szCs w:val="24"/>
        </w:rPr>
        <w:t xml:space="preserve">Institution </w:t>
      </w:r>
    </w:p>
    <w:p w:rsidR="00D8139E" w:rsidRPr="00D8139E" w:rsidRDefault="00D8139E" w:rsidP="00D8139E">
      <w:pPr>
        <w:spacing w:line="480" w:lineRule="auto"/>
        <w:jc w:val="center"/>
        <w:rPr>
          <w:rFonts w:ascii="Times New Roman" w:hAnsi="Times New Roman" w:cs="Times New Roman"/>
          <w:sz w:val="24"/>
          <w:szCs w:val="24"/>
        </w:rPr>
      </w:pPr>
      <w:r w:rsidRPr="00D8139E">
        <w:rPr>
          <w:rFonts w:ascii="Times New Roman" w:hAnsi="Times New Roman" w:cs="Times New Roman"/>
          <w:sz w:val="24"/>
          <w:szCs w:val="24"/>
        </w:rPr>
        <w:t>Date</w:t>
      </w:r>
    </w:p>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DD383C" w:rsidRDefault="00DD383C" w:rsidP="00D8139E">
      <w:pPr>
        <w:spacing w:line="480" w:lineRule="auto"/>
        <w:jc w:val="center"/>
        <w:rPr>
          <w:rFonts w:ascii="Times New Roman" w:hAnsi="Times New Roman" w:cs="Times New Roman"/>
          <w:b/>
          <w:sz w:val="24"/>
          <w:szCs w:val="24"/>
        </w:rPr>
      </w:pPr>
    </w:p>
    <w:p w:rsidR="00DD383C" w:rsidRDefault="00DD383C" w:rsidP="00D8139E">
      <w:pPr>
        <w:spacing w:line="480" w:lineRule="auto"/>
        <w:jc w:val="center"/>
        <w:rPr>
          <w:rFonts w:ascii="Times New Roman" w:hAnsi="Times New Roman" w:cs="Times New Roman"/>
          <w:b/>
          <w:sz w:val="24"/>
          <w:szCs w:val="24"/>
        </w:rPr>
      </w:pPr>
    </w:p>
    <w:p w:rsidR="00D8139E" w:rsidRDefault="00D8139E" w:rsidP="00D8139E">
      <w:pPr>
        <w:spacing w:line="480" w:lineRule="auto"/>
        <w:jc w:val="center"/>
        <w:rPr>
          <w:rFonts w:ascii="Times New Roman" w:hAnsi="Times New Roman" w:cs="Times New Roman"/>
          <w:b/>
          <w:sz w:val="24"/>
          <w:szCs w:val="24"/>
        </w:rPr>
      </w:pPr>
    </w:p>
    <w:p w:rsidR="00F91838" w:rsidRPr="00D8139E" w:rsidRDefault="00F91838" w:rsidP="00D8139E">
      <w:pPr>
        <w:spacing w:line="480" w:lineRule="auto"/>
        <w:jc w:val="center"/>
        <w:rPr>
          <w:rFonts w:ascii="Times New Roman" w:hAnsi="Times New Roman" w:cs="Times New Roman"/>
          <w:b/>
          <w:sz w:val="24"/>
          <w:szCs w:val="24"/>
        </w:rPr>
      </w:pPr>
      <w:r w:rsidRPr="00D8139E">
        <w:rPr>
          <w:rFonts w:ascii="Times New Roman" w:hAnsi="Times New Roman" w:cs="Times New Roman"/>
          <w:b/>
          <w:sz w:val="24"/>
          <w:szCs w:val="24"/>
        </w:rPr>
        <w:lastRenderedPageBreak/>
        <w:t>Communication</w:t>
      </w:r>
    </w:p>
    <w:p w:rsidR="006B56FC" w:rsidRPr="000A2BCC" w:rsidRDefault="006B56FC" w:rsidP="000A2BCC">
      <w:pPr>
        <w:spacing w:line="480" w:lineRule="auto"/>
        <w:ind w:firstLine="720"/>
        <w:rPr>
          <w:rFonts w:ascii="Times New Roman" w:hAnsi="Times New Roman" w:cs="Times New Roman"/>
          <w:sz w:val="24"/>
          <w:szCs w:val="24"/>
        </w:rPr>
      </w:pPr>
      <w:r w:rsidRPr="000A2BCC">
        <w:rPr>
          <w:rFonts w:ascii="Times New Roman" w:hAnsi="Times New Roman" w:cs="Times New Roman"/>
          <w:sz w:val="24"/>
          <w:szCs w:val="24"/>
        </w:rPr>
        <w:t>Employees get com</w:t>
      </w:r>
      <w:r w:rsidR="00742E23" w:rsidRPr="000A2BCC">
        <w:rPr>
          <w:rFonts w:ascii="Times New Roman" w:hAnsi="Times New Roman" w:cs="Times New Roman"/>
          <w:sz w:val="24"/>
          <w:szCs w:val="24"/>
        </w:rPr>
        <w:t>munication in a variety of ways</w:t>
      </w:r>
      <w:r w:rsidRPr="000A2BCC">
        <w:rPr>
          <w:rFonts w:ascii="Times New Roman" w:hAnsi="Times New Roman" w:cs="Times New Roman"/>
          <w:sz w:val="24"/>
          <w:szCs w:val="24"/>
        </w:rPr>
        <w:t xml:space="preserve">. For the initial messages, electronic mail should be utilized in the case that a CEO resigns unexpectedly after the news media reports that the CEO embezzled millions of dollars. I think that the workers should be notified in writing through electronic mail. It is more likely that everyone in the organization will receive an email. Email communication is crucial, especially when sensitive information must </w:t>
      </w:r>
      <w:r w:rsidR="00D41809" w:rsidRPr="000A2BCC">
        <w:rPr>
          <w:rFonts w:ascii="Times New Roman" w:hAnsi="Times New Roman" w:cs="Times New Roman"/>
          <w:sz w:val="24"/>
          <w:szCs w:val="24"/>
        </w:rPr>
        <w:t xml:space="preserve">be sent in a formalized </w:t>
      </w:r>
      <w:r w:rsidR="008F1F93" w:rsidRPr="000A2BCC">
        <w:rPr>
          <w:rFonts w:ascii="Times New Roman" w:hAnsi="Times New Roman" w:cs="Times New Roman"/>
          <w:sz w:val="24"/>
          <w:szCs w:val="24"/>
        </w:rPr>
        <w:t>setting</w:t>
      </w:r>
      <w:r w:rsidR="008F1F93" w:rsidRPr="000A2BCC">
        <w:rPr>
          <w:rFonts w:ascii="Times New Roman" w:hAnsi="Times New Roman" w:cs="Times New Roman"/>
          <w:color w:val="222222"/>
          <w:sz w:val="24"/>
          <w:szCs w:val="24"/>
          <w:shd w:val="clear" w:color="auto" w:fill="FFFFFF"/>
        </w:rPr>
        <w:t xml:space="preserve"> (</w:t>
      </w:r>
      <w:r w:rsidR="00D41809" w:rsidRPr="000A2BCC">
        <w:rPr>
          <w:rFonts w:ascii="Times New Roman" w:hAnsi="Times New Roman" w:cs="Times New Roman"/>
          <w:color w:val="222222"/>
          <w:sz w:val="24"/>
          <w:szCs w:val="24"/>
          <w:shd w:val="clear" w:color="auto" w:fill="FFFFFF"/>
        </w:rPr>
        <w:t xml:space="preserve">Men, 2017). </w:t>
      </w:r>
      <w:r w:rsidRPr="000A2BCC">
        <w:rPr>
          <w:rFonts w:ascii="Times New Roman" w:hAnsi="Times New Roman" w:cs="Times New Roman"/>
          <w:sz w:val="24"/>
          <w:szCs w:val="24"/>
        </w:rPr>
        <w:t>Notably, an email message that has been carefully crafted is the most effective means of communicating such bad news since it is a type of negative thing that has to be communicated to reach everyone in the company. In terms of the second communication, written letters or memorandums would be the most effective method of conveying information about relocating to a new place. Notably, I think to believe that a decision to relocate to a different place can also be made either in person or via a memo.  At first, moving the firm is more of a complex dialogue about a huge strategy than a simple relocation. As a result, all workers must be informed by a written letter or memo.</w:t>
      </w:r>
    </w:p>
    <w:p w:rsidR="00D41809" w:rsidRPr="000A2BCC" w:rsidRDefault="006B56FC" w:rsidP="000A2BCC">
      <w:pPr>
        <w:spacing w:line="480" w:lineRule="auto"/>
        <w:ind w:firstLine="720"/>
        <w:rPr>
          <w:rFonts w:ascii="Times New Roman" w:hAnsi="Times New Roman" w:cs="Times New Roman"/>
          <w:sz w:val="24"/>
          <w:szCs w:val="24"/>
        </w:rPr>
      </w:pPr>
      <w:r w:rsidRPr="000A2BCC">
        <w:rPr>
          <w:rFonts w:ascii="Times New Roman" w:hAnsi="Times New Roman" w:cs="Times New Roman"/>
          <w:sz w:val="24"/>
          <w:szCs w:val="24"/>
        </w:rPr>
        <w:t>If an employee dies, I believe it should be announced in person to those who worked with the most closely. As a result, face-to-face communication may be preferable in this case. The employee's coworkers and friends might also be notified by email, although face-to-face communication is recommended. Everyone in the firm should receive an email with information and condolences for the family and friends. Face-to-fa</w:t>
      </w:r>
      <w:r w:rsidR="00D41809" w:rsidRPr="000A2BCC">
        <w:rPr>
          <w:rFonts w:ascii="Times New Roman" w:hAnsi="Times New Roman" w:cs="Times New Roman"/>
          <w:sz w:val="24"/>
          <w:szCs w:val="24"/>
        </w:rPr>
        <w:t xml:space="preserve">ce communication can be used to pass communication about reassignment of one division to a new location. </w:t>
      </w:r>
      <w:r w:rsidRPr="000A2BCC">
        <w:rPr>
          <w:rFonts w:ascii="Times New Roman" w:hAnsi="Times New Roman" w:cs="Times New Roman"/>
          <w:sz w:val="24"/>
          <w:szCs w:val="24"/>
        </w:rPr>
        <w:t xml:space="preserve">There should be as much information as possible available to the department that is moving. The message must thus be conveyed with a personal touch and in-person encounters. They should also be kept up to speed on any new information as it becomes available. It is possible to send the changes to them by </w:t>
      </w:r>
      <w:r w:rsidRPr="000A2BCC">
        <w:rPr>
          <w:rFonts w:ascii="Times New Roman" w:hAnsi="Times New Roman" w:cs="Times New Roman"/>
          <w:sz w:val="24"/>
          <w:szCs w:val="24"/>
        </w:rPr>
        <w:lastRenderedPageBreak/>
        <w:t>email. They will be able to make the best decision for themselves based on this information. While it comes to preserving confidence among employees, the choices made when delivering div</w:t>
      </w:r>
      <w:r w:rsidR="00D41809" w:rsidRPr="000A2BCC">
        <w:rPr>
          <w:rFonts w:ascii="Times New Roman" w:hAnsi="Times New Roman" w:cs="Times New Roman"/>
          <w:sz w:val="24"/>
          <w:szCs w:val="24"/>
        </w:rPr>
        <w:t>erse messages are critical</w:t>
      </w:r>
      <w:r w:rsidR="00D41809" w:rsidRPr="000A2BCC">
        <w:rPr>
          <w:rFonts w:ascii="Times New Roman" w:hAnsi="Times New Roman" w:cs="Times New Roman"/>
          <w:color w:val="222222"/>
          <w:sz w:val="24"/>
          <w:szCs w:val="24"/>
          <w:shd w:val="clear" w:color="auto" w:fill="FFFFFF"/>
        </w:rPr>
        <w:t xml:space="preserve"> (Yue et al., 2019).</w:t>
      </w:r>
      <w:r w:rsidRPr="000A2BCC">
        <w:rPr>
          <w:rFonts w:ascii="Times New Roman" w:hAnsi="Times New Roman" w:cs="Times New Roman"/>
          <w:sz w:val="24"/>
          <w:szCs w:val="24"/>
        </w:rPr>
        <w:t xml:space="preserve"> In general, employees might lose their trust in their organization if they choose the wrong communication method or medium for the scenario. Having appropriate communication means set up for a certain sort of massage is conseque</w:t>
      </w:r>
      <w:r w:rsidR="000A2BCC">
        <w:rPr>
          <w:rFonts w:ascii="Times New Roman" w:hAnsi="Times New Roman" w:cs="Times New Roman"/>
          <w:sz w:val="24"/>
          <w:szCs w:val="24"/>
        </w:rPr>
        <w:t>ntly essential for passing any communication in an organization.</w:t>
      </w: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0A2BCC" w:rsidRDefault="000A2BCC" w:rsidP="000A2BCC">
      <w:pPr>
        <w:spacing w:line="480" w:lineRule="auto"/>
        <w:jc w:val="center"/>
        <w:rPr>
          <w:rFonts w:ascii="Times New Roman" w:hAnsi="Times New Roman" w:cs="Times New Roman"/>
          <w:b/>
          <w:sz w:val="24"/>
          <w:szCs w:val="24"/>
        </w:rPr>
      </w:pPr>
    </w:p>
    <w:p w:rsidR="00CF292B" w:rsidRPr="000A2BCC" w:rsidRDefault="006B56FC" w:rsidP="000A2BCC">
      <w:pPr>
        <w:spacing w:line="480" w:lineRule="auto"/>
        <w:jc w:val="center"/>
        <w:rPr>
          <w:rFonts w:ascii="Times New Roman" w:hAnsi="Times New Roman" w:cs="Times New Roman"/>
          <w:b/>
          <w:sz w:val="24"/>
          <w:szCs w:val="24"/>
        </w:rPr>
      </w:pPr>
      <w:r w:rsidRPr="000A2BCC">
        <w:rPr>
          <w:rFonts w:ascii="Times New Roman" w:hAnsi="Times New Roman" w:cs="Times New Roman"/>
          <w:b/>
          <w:sz w:val="24"/>
          <w:szCs w:val="24"/>
        </w:rPr>
        <w:lastRenderedPageBreak/>
        <w:t>References</w:t>
      </w:r>
    </w:p>
    <w:p w:rsidR="00044E28" w:rsidRPr="000A2BCC" w:rsidRDefault="00044E28" w:rsidP="00DD383C">
      <w:pPr>
        <w:spacing w:line="480" w:lineRule="auto"/>
        <w:ind w:left="720" w:hanging="720"/>
        <w:rPr>
          <w:rFonts w:ascii="Times New Roman" w:hAnsi="Times New Roman" w:cs="Times New Roman"/>
          <w:color w:val="222222"/>
          <w:sz w:val="24"/>
          <w:szCs w:val="24"/>
          <w:shd w:val="clear" w:color="auto" w:fill="FFFFFF"/>
        </w:rPr>
      </w:pPr>
      <w:r w:rsidRPr="000A2BCC">
        <w:rPr>
          <w:rFonts w:ascii="Times New Roman" w:hAnsi="Times New Roman" w:cs="Times New Roman"/>
          <w:color w:val="222222"/>
          <w:sz w:val="24"/>
          <w:szCs w:val="24"/>
          <w:shd w:val="clear" w:color="auto" w:fill="FFFFFF"/>
        </w:rPr>
        <w:t>Men, L. R. (2017). Strategic internal communication: Transformational leadership, communication channels, and employee satisfaction. </w:t>
      </w:r>
      <w:r w:rsidRPr="000A2BCC">
        <w:rPr>
          <w:rFonts w:ascii="Times New Roman" w:hAnsi="Times New Roman" w:cs="Times New Roman"/>
          <w:i/>
          <w:iCs/>
          <w:color w:val="222222"/>
          <w:sz w:val="24"/>
          <w:szCs w:val="24"/>
          <w:shd w:val="clear" w:color="auto" w:fill="FFFFFF"/>
        </w:rPr>
        <w:t>Management communication quarterly</w:t>
      </w:r>
      <w:r w:rsidRPr="000A2BCC">
        <w:rPr>
          <w:rFonts w:ascii="Times New Roman" w:hAnsi="Times New Roman" w:cs="Times New Roman"/>
          <w:color w:val="222222"/>
          <w:sz w:val="24"/>
          <w:szCs w:val="24"/>
          <w:shd w:val="clear" w:color="auto" w:fill="FFFFFF"/>
        </w:rPr>
        <w:t>, </w:t>
      </w:r>
      <w:r w:rsidRPr="000A2BCC">
        <w:rPr>
          <w:rFonts w:ascii="Times New Roman" w:hAnsi="Times New Roman" w:cs="Times New Roman"/>
          <w:i/>
          <w:iCs/>
          <w:color w:val="222222"/>
          <w:sz w:val="24"/>
          <w:szCs w:val="24"/>
          <w:shd w:val="clear" w:color="auto" w:fill="FFFFFF"/>
        </w:rPr>
        <w:t>28</w:t>
      </w:r>
      <w:r w:rsidRPr="000A2BCC">
        <w:rPr>
          <w:rFonts w:ascii="Times New Roman" w:hAnsi="Times New Roman" w:cs="Times New Roman"/>
          <w:color w:val="222222"/>
          <w:sz w:val="24"/>
          <w:szCs w:val="24"/>
          <w:shd w:val="clear" w:color="auto" w:fill="FFFFFF"/>
        </w:rPr>
        <w:t>(2), 264-284.</w:t>
      </w:r>
      <w:bookmarkStart w:id="0" w:name="_GoBack"/>
      <w:bookmarkEnd w:id="0"/>
    </w:p>
    <w:p w:rsidR="00CF292B" w:rsidRPr="00F91838" w:rsidRDefault="00044E28" w:rsidP="00DD383C">
      <w:pPr>
        <w:spacing w:line="480" w:lineRule="auto"/>
        <w:ind w:left="720" w:hanging="720"/>
        <w:rPr>
          <w:rFonts w:ascii="Times New Roman" w:hAnsi="Times New Roman" w:cs="Times New Roman"/>
          <w:sz w:val="24"/>
          <w:szCs w:val="24"/>
        </w:rPr>
      </w:pPr>
      <w:r w:rsidRPr="000A2BCC">
        <w:rPr>
          <w:rFonts w:ascii="Times New Roman" w:hAnsi="Times New Roman" w:cs="Times New Roman"/>
          <w:color w:val="222222"/>
          <w:sz w:val="24"/>
          <w:szCs w:val="24"/>
          <w:shd w:val="clear" w:color="auto" w:fill="FFFFFF"/>
        </w:rPr>
        <w:t>Yue, C. A., Men, L. R., &amp; Ferguson, M. A. (2019). Bridging transformational leadership, transparent communication, and employee openness to change: The mediating role of trust. </w:t>
      </w:r>
      <w:r w:rsidRPr="000A2BCC">
        <w:rPr>
          <w:rFonts w:ascii="Times New Roman" w:hAnsi="Times New Roman" w:cs="Times New Roman"/>
          <w:i/>
          <w:iCs/>
          <w:color w:val="222222"/>
          <w:sz w:val="24"/>
          <w:szCs w:val="24"/>
          <w:shd w:val="clear" w:color="auto" w:fill="FFFFFF"/>
        </w:rPr>
        <w:t>Public relations review</w:t>
      </w:r>
      <w:r w:rsidRPr="000A2BCC">
        <w:rPr>
          <w:rFonts w:ascii="Times New Roman" w:hAnsi="Times New Roman" w:cs="Times New Roman"/>
          <w:color w:val="222222"/>
          <w:sz w:val="24"/>
          <w:szCs w:val="24"/>
          <w:shd w:val="clear" w:color="auto" w:fill="FFFFFF"/>
        </w:rPr>
        <w:t>, </w:t>
      </w:r>
      <w:r w:rsidRPr="000A2BCC">
        <w:rPr>
          <w:rFonts w:ascii="Times New Roman" w:hAnsi="Times New Roman" w:cs="Times New Roman"/>
          <w:i/>
          <w:iCs/>
          <w:color w:val="222222"/>
          <w:sz w:val="24"/>
          <w:szCs w:val="24"/>
          <w:shd w:val="clear" w:color="auto" w:fill="FFFFFF"/>
        </w:rPr>
        <w:t>45</w:t>
      </w:r>
      <w:r w:rsidRPr="000A2BCC">
        <w:rPr>
          <w:rFonts w:ascii="Times New Roman" w:hAnsi="Times New Roman" w:cs="Times New Roman"/>
          <w:color w:val="222222"/>
          <w:sz w:val="24"/>
          <w:szCs w:val="24"/>
          <w:shd w:val="clear" w:color="auto" w:fill="FFFFFF"/>
        </w:rPr>
        <w:t>(3), 101779.</w:t>
      </w:r>
    </w:p>
    <w:sectPr w:rsidR="00CF292B" w:rsidRPr="00F91838" w:rsidSect="00CE3CF3">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E56" w:rsidRDefault="00E16E56" w:rsidP="00D8139E">
      <w:pPr>
        <w:spacing w:after="0" w:line="240" w:lineRule="auto"/>
      </w:pPr>
      <w:r>
        <w:separator/>
      </w:r>
    </w:p>
  </w:endnote>
  <w:endnote w:type="continuationSeparator" w:id="1">
    <w:p w:rsidR="00E16E56" w:rsidRDefault="00E16E56" w:rsidP="00D813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E56" w:rsidRDefault="00E16E56" w:rsidP="00D8139E">
      <w:pPr>
        <w:spacing w:after="0" w:line="240" w:lineRule="auto"/>
      </w:pPr>
      <w:r>
        <w:separator/>
      </w:r>
    </w:p>
  </w:footnote>
  <w:footnote w:type="continuationSeparator" w:id="1">
    <w:p w:rsidR="00E16E56" w:rsidRDefault="00E16E56" w:rsidP="00D813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39E" w:rsidRPr="00D8139E" w:rsidRDefault="00D8139E">
    <w:pPr>
      <w:pStyle w:val="Header"/>
      <w:rPr>
        <w:rFonts w:ascii="Times New Roman" w:hAnsi="Times New Roman" w:cs="Times New Roman"/>
        <w:sz w:val="24"/>
        <w:szCs w:val="24"/>
      </w:rPr>
    </w:pPr>
    <w:r>
      <w:tab/>
    </w:r>
    <w:r>
      <w:tab/>
    </w:r>
    <w:r w:rsidR="0001146D" w:rsidRPr="00D8139E">
      <w:rPr>
        <w:rFonts w:ascii="Times New Roman" w:hAnsi="Times New Roman" w:cs="Times New Roman"/>
        <w:sz w:val="24"/>
        <w:szCs w:val="24"/>
      </w:rPr>
      <w:fldChar w:fldCharType="begin"/>
    </w:r>
    <w:r w:rsidRPr="00D8139E">
      <w:rPr>
        <w:rFonts w:ascii="Times New Roman" w:hAnsi="Times New Roman" w:cs="Times New Roman"/>
        <w:sz w:val="24"/>
        <w:szCs w:val="24"/>
      </w:rPr>
      <w:instrText xml:space="preserve"> PAGE   \* MERGEFORMAT </w:instrText>
    </w:r>
    <w:r w:rsidR="0001146D" w:rsidRPr="00D8139E">
      <w:rPr>
        <w:rFonts w:ascii="Times New Roman" w:hAnsi="Times New Roman" w:cs="Times New Roman"/>
        <w:sz w:val="24"/>
        <w:szCs w:val="24"/>
      </w:rPr>
      <w:fldChar w:fldCharType="separate"/>
    </w:r>
    <w:r w:rsidR="008F1F93">
      <w:rPr>
        <w:rFonts w:ascii="Times New Roman" w:hAnsi="Times New Roman" w:cs="Times New Roman"/>
        <w:noProof/>
        <w:sz w:val="24"/>
        <w:szCs w:val="24"/>
      </w:rPr>
      <w:t>1</w:t>
    </w:r>
    <w:r w:rsidR="0001146D" w:rsidRPr="00D8139E">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255D"/>
    <w:rsid w:val="0001146D"/>
    <w:rsid w:val="00044E28"/>
    <w:rsid w:val="000717B2"/>
    <w:rsid w:val="000A2BCC"/>
    <w:rsid w:val="000E4BCF"/>
    <w:rsid w:val="0027185C"/>
    <w:rsid w:val="0042242F"/>
    <w:rsid w:val="004D2E3D"/>
    <w:rsid w:val="006B56FC"/>
    <w:rsid w:val="00742E23"/>
    <w:rsid w:val="008B78D4"/>
    <w:rsid w:val="008F1F93"/>
    <w:rsid w:val="00C0318A"/>
    <w:rsid w:val="00CB2E70"/>
    <w:rsid w:val="00CD3050"/>
    <w:rsid w:val="00CE3CF3"/>
    <w:rsid w:val="00CF292B"/>
    <w:rsid w:val="00D36DE3"/>
    <w:rsid w:val="00D41809"/>
    <w:rsid w:val="00D8139E"/>
    <w:rsid w:val="00DD383C"/>
    <w:rsid w:val="00E16E56"/>
    <w:rsid w:val="00EB255D"/>
    <w:rsid w:val="00F574F3"/>
    <w:rsid w:val="00F918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C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1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39E"/>
  </w:style>
  <w:style w:type="paragraph" w:styleId="Footer">
    <w:name w:val="footer"/>
    <w:basedOn w:val="Normal"/>
    <w:link w:val="FooterChar"/>
    <w:uiPriority w:val="99"/>
    <w:unhideWhenUsed/>
    <w:rsid w:val="00D81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39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2021-08-29T20:12:00Z</dcterms:created>
  <dcterms:modified xsi:type="dcterms:W3CDTF">2021-08-29T20:12:00Z</dcterms:modified>
</cp:coreProperties>
</file>